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AF" w:rsidRDefault="000B1FAF">
      <w:r>
        <w:t xml:space="preserve">Wprowadzenie do </w:t>
      </w:r>
      <w:proofErr w:type="spellStart"/>
      <w:r>
        <w:t>coachingu</w:t>
      </w:r>
      <w:proofErr w:type="spellEnd"/>
    </w:p>
    <w:p w:rsidR="000B1FAF" w:rsidRDefault="000B1FAF">
      <w:r w:rsidRPr="000B1FAF">
        <w:t>Psychologia komunikacji – zagadnienia komunika</w:t>
      </w:r>
      <w:r>
        <w:t xml:space="preserve">cji  relacyjnej w pracy </w:t>
      </w:r>
      <w:proofErr w:type="spellStart"/>
      <w:r>
        <w:t>coacha</w:t>
      </w:r>
      <w:proofErr w:type="spellEnd"/>
    </w:p>
    <w:p w:rsidR="000B1FAF" w:rsidRDefault="000B1FAF">
      <w:r w:rsidRPr="000B1FAF">
        <w:t>Pytania – najważni</w:t>
      </w:r>
      <w:r>
        <w:t xml:space="preserve">ejsze narzędzie w pracy </w:t>
      </w:r>
      <w:proofErr w:type="spellStart"/>
      <w:r>
        <w:t>coacha</w:t>
      </w:r>
      <w:proofErr w:type="spellEnd"/>
    </w:p>
    <w:p w:rsidR="000B1FAF" w:rsidRDefault="000B1FAF">
      <w:r w:rsidRPr="000B1FAF">
        <w:t>Analiza sesji w oparc</w:t>
      </w:r>
      <w:r>
        <w:t>iu o model GROW – modele sesji</w:t>
      </w:r>
    </w:p>
    <w:p w:rsidR="000B1FAF" w:rsidRDefault="000B1FAF">
      <w:r w:rsidRPr="000B1FAF">
        <w:t>Mo</w:t>
      </w:r>
      <w:r>
        <w:t xml:space="preserve">del poziomów logicznych </w:t>
      </w:r>
      <w:proofErr w:type="spellStart"/>
      <w:r>
        <w:t>Diltsa</w:t>
      </w:r>
      <w:proofErr w:type="spellEnd"/>
    </w:p>
    <w:p w:rsidR="000B1FAF" w:rsidRDefault="000B1FAF">
      <w:r w:rsidRPr="000B1FAF">
        <w:t>Budowanie zesp</w:t>
      </w:r>
      <w:r>
        <w:t>ołu</w:t>
      </w:r>
    </w:p>
    <w:p w:rsidR="000B1FAF" w:rsidRDefault="000B1FAF">
      <w:r w:rsidRPr="000B1FAF">
        <w:t>Zarządzanie czasem i</w:t>
      </w:r>
      <w:r>
        <w:t xml:space="preserve"> organizacja pracy </w:t>
      </w:r>
      <w:proofErr w:type="spellStart"/>
      <w:r>
        <w:t>coachingowej</w:t>
      </w:r>
      <w:proofErr w:type="spellEnd"/>
      <w:r w:rsidRPr="000B1FAF">
        <w:t xml:space="preserve"> </w:t>
      </w:r>
    </w:p>
    <w:p w:rsidR="000B1FAF" w:rsidRDefault="000B1FAF">
      <w:r w:rsidRPr="000B1FAF">
        <w:t>N</w:t>
      </w:r>
      <w:r>
        <w:t xml:space="preserve">arzędzia stosowane w </w:t>
      </w:r>
      <w:proofErr w:type="spellStart"/>
      <w:r>
        <w:t>coachingu</w:t>
      </w:r>
      <w:proofErr w:type="spellEnd"/>
    </w:p>
    <w:p w:rsidR="000B1FAF" w:rsidRDefault="000B1FAF">
      <w:r w:rsidRPr="000B1FAF">
        <w:t>Psychologiczne aspekty motywacji, osiąga</w:t>
      </w:r>
      <w:r>
        <w:t>nia celów i wprowadzania zmian</w:t>
      </w:r>
    </w:p>
    <w:p w:rsidR="000B1FAF" w:rsidRDefault="000B1FAF">
      <w:proofErr w:type="spellStart"/>
      <w:r>
        <w:t>Coaching</w:t>
      </w:r>
      <w:proofErr w:type="spellEnd"/>
      <w:r>
        <w:t xml:space="preserve"> grupowy</w:t>
      </w:r>
    </w:p>
    <w:p w:rsidR="000B1FAF" w:rsidRDefault="000B1FAF">
      <w:r w:rsidRPr="000B1FAF">
        <w:t xml:space="preserve">Tworzenie relacji </w:t>
      </w:r>
      <w:proofErr w:type="spellStart"/>
      <w:r w:rsidRPr="000B1FAF">
        <w:t>coachingowej</w:t>
      </w:r>
      <w:proofErr w:type="spellEnd"/>
      <w:r w:rsidRPr="000B1FAF">
        <w:t xml:space="preserve"> w zależno</w:t>
      </w:r>
      <w:r w:rsidR="0085219E">
        <w:t>ści od typu osobowości klienta</w:t>
      </w:r>
    </w:p>
    <w:p w:rsidR="000B1FAF" w:rsidRDefault="000B1FAF">
      <w:proofErr w:type="spellStart"/>
      <w:r w:rsidRPr="000B1FAF">
        <w:t>Coaching</w:t>
      </w:r>
      <w:proofErr w:type="spellEnd"/>
      <w:r w:rsidRPr="000B1FAF">
        <w:t xml:space="preserve"> </w:t>
      </w:r>
      <w:r w:rsidR="0085219E">
        <w:t>– techniki, metody i podejścia</w:t>
      </w:r>
    </w:p>
    <w:p w:rsidR="000B1FAF" w:rsidRDefault="000B1FAF">
      <w:r w:rsidRPr="000B1FAF">
        <w:t xml:space="preserve">Rozwój kompetencji </w:t>
      </w:r>
      <w:proofErr w:type="spellStart"/>
      <w:r w:rsidRPr="000B1FAF">
        <w:t>coac</w:t>
      </w:r>
      <w:r w:rsidR="0085219E">
        <w:t>ha</w:t>
      </w:r>
      <w:proofErr w:type="spellEnd"/>
      <w:r w:rsidR="0085219E">
        <w:t xml:space="preserve"> – praca własna i </w:t>
      </w:r>
      <w:proofErr w:type="spellStart"/>
      <w:r w:rsidR="0085219E">
        <w:t>superwizja</w:t>
      </w:r>
      <w:proofErr w:type="spellEnd"/>
    </w:p>
    <w:p w:rsidR="000B1FAF" w:rsidRDefault="000B1FAF">
      <w:r w:rsidRPr="000B1FAF">
        <w:t xml:space="preserve">Znaczenie </w:t>
      </w:r>
      <w:proofErr w:type="spellStart"/>
      <w:r w:rsidRPr="000B1FAF">
        <w:t>coachingu</w:t>
      </w:r>
      <w:proofErr w:type="spellEnd"/>
      <w:r w:rsidRPr="000B1FAF">
        <w:t xml:space="preserve"> w bu</w:t>
      </w:r>
      <w:r w:rsidR="0085219E">
        <w:t>dowaniu kultury organizacyjnej</w:t>
      </w:r>
    </w:p>
    <w:p w:rsidR="000B1FAF" w:rsidRDefault="000B1FAF">
      <w:r w:rsidRPr="000B1FAF">
        <w:t xml:space="preserve">Budowanie zaufania klienta – </w:t>
      </w:r>
      <w:r w:rsidR="0085219E">
        <w:t>podstawowe wartości i techniki</w:t>
      </w:r>
    </w:p>
    <w:p w:rsidR="000B1FAF" w:rsidRDefault="0085219E">
      <w:r>
        <w:t xml:space="preserve">Praktyczne aspekty </w:t>
      </w:r>
      <w:proofErr w:type="spellStart"/>
      <w:r>
        <w:t>coachingu</w:t>
      </w:r>
      <w:proofErr w:type="spellEnd"/>
    </w:p>
    <w:p w:rsidR="000B1FAF" w:rsidRDefault="000B1FAF">
      <w:r w:rsidRPr="000B1FAF">
        <w:t>Stres i wypaleni</w:t>
      </w:r>
      <w:r w:rsidR="0085219E">
        <w:t xml:space="preserve">e zawodowe w pracy </w:t>
      </w:r>
      <w:proofErr w:type="spellStart"/>
      <w:r w:rsidR="0085219E">
        <w:t>coacha</w:t>
      </w:r>
      <w:proofErr w:type="spellEnd"/>
    </w:p>
    <w:p w:rsidR="000B1FAF" w:rsidRDefault="0085219E">
      <w:proofErr w:type="spellStart"/>
      <w:r>
        <w:t>Coaching</w:t>
      </w:r>
      <w:proofErr w:type="spellEnd"/>
      <w:r>
        <w:t xml:space="preserve"> kariery</w:t>
      </w:r>
    </w:p>
    <w:p w:rsidR="000B1FAF" w:rsidRDefault="0085219E">
      <w:proofErr w:type="spellStart"/>
      <w:r>
        <w:t>Coaching</w:t>
      </w:r>
      <w:proofErr w:type="spellEnd"/>
      <w:r>
        <w:t xml:space="preserve"> biznesowy</w:t>
      </w:r>
    </w:p>
    <w:p w:rsidR="003B64B6" w:rsidRDefault="0085219E">
      <w:r>
        <w:t>Moduł trenerski</w:t>
      </w:r>
    </w:p>
    <w:sectPr w:rsidR="003B64B6" w:rsidSect="003B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B1FAF"/>
    <w:rsid w:val="000B1FAF"/>
    <w:rsid w:val="003B64B6"/>
    <w:rsid w:val="0085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2016-02-18T13:57:00Z</dcterms:created>
  <dcterms:modified xsi:type="dcterms:W3CDTF">2016-02-18T14:00:00Z</dcterms:modified>
</cp:coreProperties>
</file>